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4FCF" w:rsidRDefault="00B94FCF">
      <w:pPr>
        <w:jc w:val="center"/>
        <w:rPr>
          <w:rFonts w:ascii="Economica" w:eastAsia="Economica" w:hAnsi="Economica" w:cs="Economica"/>
          <w:sz w:val="36"/>
          <w:szCs w:val="36"/>
        </w:rPr>
      </w:pPr>
    </w:p>
    <w:p w14:paraId="00000002" w14:textId="736266C3" w:rsidR="00B94FCF" w:rsidRDefault="00786D62">
      <w:pPr>
        <w:spacing w:before="200" w:line="288" w:lineRule="auto"/>
        <w:rPr>
          <w:rFonts w:ascii="Calibri" w:eastAsia="Calibri" w:hAnsi="Calibri" w:cs="Calibri"/>
          <w:b/>
          <w:color w:val="3D85C6"/>
          <w:sz w:val="34"/>
          <w:szCs w:val="34"/>
        </w:rPr>
      </w:pPr>
      <w:r>
        <w:rPr>
          <w:rFonts w:ascii="Calibri" w:eastAsia="Calibri" w:hAnsi="Calibri" w:cs="Calibri"/>
          <w:b/>
          <w:color w:val="3D85C6"/>
          <w:sz w:val="34"/>
          <w:szCs w:val="34"/>
        </w:rPr>
        <w:t>CASA of ______</w:t>
      </w:r>
      <w:r>
        <w:rPr>
          <w:rFonts w:ascii="Calibri" w:eastAsia="Calibri" w:hAnsi="Calibri" w:cs="Calibri"/>
          <w:b/>
          <w:color w:val="3D85C6"/>
          <w:sz w:val="34"/>
          <w:szCs w:val="34"/>
        </w:rPr>
        <w:t>Diversity, Equity and Inclusion Policy</w:t>
      </w:r>
    </w:p>
    <w:p w14:paraId="00000008" w14:textId="05566E40" w:rsidR="00B94FCF" w:rsidRDefault="00786D62">
      <w:pPr>
        <w:spacing w:before="220" w:after="220"/>
        <w:ind w:firstLine="720"/>
        <w:rPr>
          <w:rFonts w:ascii="Calibri" w:eastAsia="Calibri" w:hAnsi="Calibri" w:cs="Calibri"/>
          <w:color w:val="222222"/>
          <w:sz w:val="23"/>
          <w:szCs w:val="23"/>
        </w:rPr>
      </w:pPr>
      <w:bookmarkStart w:id="0" w:name="_GoBack"/>
      <w:bookmarkEnd w:id="0"/>
      <w:r>
        <w:rPr>
          <w:rFonts w:ascii="Calibri" w:eastAsia="Calibri" w:hAnsi="Calibri" w:cs="Calibri"/>
          <w:color w:val="222222"/>
          <w:sz w:val="23"/>
          <w:szCs w:val="23"/>
        </w:rPr>
        <w:t>CASA of ___________</w:t>
      </w:r>
      <w:r>
        <w:rPr>
          <w:rFonts w:ascii="Calibri" w:eastAsia="Calibri" w:hAnsi="Calibri" w:cs="Calibri"/>
          <w:color w:val="222222"/>
          <w:sz w:val="23"/>
          <w:szCs w:val="23"/>
        </w:rPr>
        <w:t xml:space="preserve"> County is committed to diversity, equity and inclusion. CASA of ___________</w:t>
      </w:r>
      <w:r>
        <w:rPr>
          <w:rFonts w:ascii="Calibri" w:eastAsia="Calibri" w:hAnsi="Calibri" w:cs="Calibri"/>
          <w:color w:val="222222"/>
          <w:sz w:val="23"/>
          <w:szCs w:val="23"/>
        </w:rPr>
        <w:t xml:space="preserve"> strives to have CASA volunteers and members of staff represent not only the ___________</w:t>
      </w:r>
      <w:r>
        <w:rPr>
          <w:rFonts w:ascii="Calibri" w:eastAsia="Calibri" w:hAnsi="Calibri" w:cs="Calibri"/>
          <w:color w:val="222222"/>
          <w:sz w:val="23"/>
          <w:szCs w:val="23"/>
        </w:rPr>
        <w:t xml:space="preserve"> County population, but more importantly, the population that exists within the foster care</w:t>
      </w:r>
      <w:r>
        <w:rPr>
          <w:rFonts w:ascii="Calibri" w:eastAsia="Calibri" w:hAnsi="Calibri" w:cs="Calibri"/>
          <w:color w:val="222222"/>
          <w:sz w:val="23"/>
          <w:szCs w:val="23"/>
        </w:rPr>
        <w:t xml:space="preserve"> system with respect to gender, race, ethnicity, sexual orientation, people with disabilities, cultural, geographical, and socioeconomic status.  In our multicultural society, we work to be an inclusive program valuing and celebrating the diversity of tale</w:t>
      </w:r>
      <w:r>
        <w:rPr>
          <w:rFonts w:ascii="Calibri" w:eastAsia="Calibri" w:hAnsi="Calibri" w:cs="Calibri"/>
          <w:color w:val="222222"/>
          <w:sz w:val="23"/>
          <w:szCs w:val="23"/>
        </w:rPr>
        <w:t>nts, viewpoints and life experiences of each individual. To achieve this goal, CASA of ___________</w:t>
      </w:r>
      <w:r>
        <w:rPr>
          <w:rFonts w:ascii="Calibri" w:eastAsia="Calibri" w:hAnsi="Calibri" w:cs="Calibri"/>
          <w:color w:val="222222"/>
          <w:sz w:val="23"/>
          <w:szCs w:val="23"/>
        </w:rPr>
        <w:t xml:space="preserve"> County will develop, implement and annually review a Diversity, Equity and Inclusion Plan that outlines the activities necessary to obtain staff and volunteers tha</w:t>
      </w:r>
      <w:r>
        <w:rPr>
          <w:rFonts w:ascii="Calibri" w:eastAsia="Calibri" w:hAnsi="Calibri" w:cs="Calibri"/>
          <w:color w:val="222222"/>
          <w:sz w:val="23"/>
          <w:szCs w:val="23"/>
        </w:rPr>
        <w:t xml:space="preserve">t reflect the population and needs of the children served. </w:t>
      </w:r>
    </w:p>
    <w:p w14:paraId="00000009" w14:textId="77777777" w:rsidR="00B94FCF" w:rsidRDefault="00B94FCF">
      <w:pPr>
        <w:spacing w:before="200" w:line="288" w:lineRule="auto"/>
        <w:ind w:left="-540"/>
        <w:rPr>
          <w:rFonts w:ascii="Calibri" w:eastAsia="Calibri" w:hAnsi="Calibri" w:cs="Calibri"/>
          <w:b/>
          <w:color w:val="3D85C6"/>
          <w:sz w:val="34"/>
          <w:szCs w:val="34"/>
        </w:rPr>
      </w:pPr>
    </w:p>
    <w:p w14:paraId="0000000A" w14:textId="77777777" w:rsidR="00B94FCF" w:rsidRDefault="00B94FCF">
      <w:pPr>
        <w:ind w:hanging="630"/>
        <w:jc w:val="center"/>
        <w:rPr>
          <w:rFonts w:ascii="Times New Roman" w:eastAsia="Times New Roman" w:hAnsi="Times New Roman" w:cs="Times New Roman"/>
          <w:sz w:val="24"/>
          <w:szCs w:val="24"/>
        </w:rPr>
      </w:pPr>
    </w:p>
    <w:p w14:paraId="0000000B" w14:textId="77777777" w:rsidR="00B94FCF" w:rsidRDefault="00B94FCF">
      <w:pPr>
        <w:jc w:val="center"/>
        <w:rPr>
          <w:rFonts w:ascii="Times New Roman" w:eastAsia="Times New Roman" w:hAnsi="Times New Roman" w:cs="Times New Roman"/>
          <w:sz w:val="24"/>
          <w:szCs w:val="24"/>
        </w:rPr>
      </w:pPr>
    </w:p>
    <w:p w14:paraId="0000000C" w14:textId="77777777" w:rsidR="00B94FCF" w:rsidRDefault="00B94FCF">
      <w:pPr>
        <w:jc w:val="center"/>
        <w:rPr>
          <w:rFonts w:ascii="Times New Roman" w:eastAsia="Times New Roman" w:hAnsi="Times New Roman" w:cs="Times New Roman"/>
          <w:sz w:val="24"/>
          <w:szCs w:val="24"/>
        </w:rPr>
      </w:pPr>
    </w:p>
    <w:p w14:paraId="0000000D" w14:textId="77777777" w:rsidR="00B94FCF" w:rsidRDefault="00B94FCF"/>
    <w:p w14:paraId="0000000E" w14:textId="77777777" w:rsidR="00B94FCF" w:rsidRDefault="00B94FCF">
      <w:pPr>
        <w:jc w:val="center"/>
        <w:rPr>
          <w:rFonts w:ascii="Calibri" w:eastAsia="Calibri" w:hAnsi="Calibri" w:cs="Calibri"/>
          <w:b/>
          <w:color w:val="00447C"/>
          <w:sz w:val="36"/>
          <w:szCs w:val="36"/>
        </w:rPr>
      </w:pPr>
    </w:p>
    <w:p w14:paraId="0000000F" w14:textId="77777777" w:rsidR="00B94FCF" w:rsidRDefault="00B94FCF">
      <w:pPr>
        <w:jc w:val="center"/>
        <w:rPr>
          <w:rFonts w:ascii="Calibri" w:eastAsia="Calibri" w:hAnsi="Calibri" w:cs="Calibri"/>
          <w:b/>
          <w:color w:val="00447C"/>
          <w:sz w:val="36"/>
          <w:szCs w:val="36"/>
        </w:rPr>
      </w:pPr>
    </w:p>
    <w:p w14:paraId="00000010" w14:textId="77777777" w:rsidR="00B94FCF" w:rsidRDefault="00B94FCF">
      <w:pPr>
        <w:jc w:val="center"/>
        <w:rPr>
          <w:rFonts w:ascii="Calibri" w:eastAsia="Calibri" w:hAnsi="Calibri" w:cs="Calibri"/>
          <w:b/>
          <w:color w:val="00447C"/>
          <w:sz w:val="36"/>
          <w:szCs w:val="36"/>
        </w:rPr>
      </w:pPr>
    </w:p>
    <w:p w14:paraId="00000011" w14:textId="77777777" w:rsidR="00B94FCF" w:rsidRDefault="00B94FCF">
      <w:pPr>
        <w:jc w:val="center"/>
        <w:rPr>
          <w:rFonts w:ascii="Calibri" w:eastAsia="Calibri" w:hAnsi="Calibri" w:cs="Calibri"/>
          <w:b/>
          <w:color w:val="00447C"/>
          <w:sz w:val="36"/>
          <w:szCs w:val="36"/>
        </w:rPr>
      </w:pPr>
    </w:p>
    <w:p w14:paraId="00000012" w14:textId="77777777" w:rsidR="00B94FCF" w:rsidRDefault="00B94FCF">
      <w:pPr>
        <w:jc w:val="center"/>
        <w:rPr>
          <w:rFonts w:ascii="Calibri" w:eastAsia="Calibri" w:hAnsi="Calibri" w:cs="Calibri"/>
          <w:b/>
          <w:color w:val="00447C"/>
          <w:sz w:val="36"/>
          <w:szCs w:val="36"/>
        </w:rPr>
      </w:pPr>
    </w:p>
    <w:p w14:paraId="00000013" w14:textId="77777777" w:rsidR="00B94FCF" w:rsidRDefault="00B94FCF">
      <w:pPr>
        <w:jc w:val="center"/>
        <w:rPr>
          <w:rFonts w:ascii="Calibri" w:eastAsia="Calibri" w:hAnsi="Calibri" w:cs="Calibri"/>
          <w:b/>
          <w:color w:val="00447C"/>
          <w:sz w:val="36"/>
          <w:szCs w:val="36"/>
        </w:rPr>
      </w:pPr>
    </w:p>
    <w:p w14:paraId="00000014" w14:textId="77777777" w:rsidR="00B94FCF" w:rsidRDefault="00B94FCF">
      <w:pPr>
        <w:jc w:val="center"/>
        <w:rPr>
          <w:rFonts w:ascii="Calibri" w:eastAsia="Calibri" w:hAnsi="Calibri" w:cs="Calibri"/>
          <w:b/>
          <w:color w:val="00447C"/>
          <w:sz w:val="36"/>
          <w:szCs w:val="36"/>
        </w:rPr>
      </w:pPr>
    </w:p>
    <w:p w14:paraId="00000015" w14:textId="77777777" w:rsidR="00B94FCF" w:rsidRDefault="00B94FCF">
      <w:pPr>
        <w:jc w:val="center"/>
        <w:rPr>
          <w:rFonts w:ascii="Calibri" w:eastAsia="Calibri" w:hAnsi="Calibri" w:cs="Calibri"/>
          <w:b/>
          <w:color w:val="00447C"/>
          <w:sz w:val="36"/>
          <w:szCs w:val="36"/>
        </w:rPr>
      </w:pPr>
    </w:p>
    <w:p w14:paraId="00000016" w14:textId="77777777" w:rsidR="00B94FCF" w:rsidRDefault="00B94FCF">
      <w:pPr>
        <w:jc w:val="center"/>
        <w:rPr>
          <w:rFonts w:ascii="Calibri" w:eastAsia="Calibri" w:hAnsi="Calibri" w:cs="Calibri"/>
          <w:b/>
          <w:color w:val="00447C"/>
          <w:sz w:val="36"/>
          <w:szCs w:val="36"/>
        </w:rPr>
      </w:pPr>
    </w:p>
    <w:p w14:paraId="00000017" w14:textId="77777777" w:rsidR="00B94FCF" w:rsidRDefault="00786D62">
      <w:pPr>
        <w:jc w:val="center"/>
        <w:rPr>
          <w:rFonts w:ascii="Calibri" w:eastAsia="Calibri" w:hAnsi="Calibri" w:cs="Calibri"/>
          <w:sz w:val="36"/>
          <w:szCs w:val="36"/>
        </w:rPr>
      </w:pPr>
      <w:r>
        <w:rPr>
          <w:rFonts w:ascii="Calibri" w:eastAsia="Calibri" w:hAnsi="Calibri" w:cs="Calibri"/>
          <w:b/>
          <w:color w:val="00447C"/>
          <w:sz w:val="36"/>
          <w:szCs w:val="36"/>
        </w:rPr>
        <w:t>Scheduling review of this document</w:t>
      </w:r>
    </w:p>
    <w:p w14:paraId="00000018" w14:textId="77777777" w:rsidR="00B94FCF" w:rsidRDefault="00786D62">
      <w:pPr>
        <w:spacing w:before="260" w:after="260" w:line="240" w:lineRule="auto"/>
        <w:rPr>
          <w:rFonts w:ascii="Calibri" w:eastAsia="Calibri" w:hAnsi="Calibri" w:cs="Calibri"/>
          <w:color w:val="444440"/>
          <w:sz w:val="23"/>
          <w:szCs w:val="23"/>
        </w:rPr>
      </w:pPr>
      <w:r>
        <w:rPr>
          <w:rFonts w:ascii="Calibri" w:eastAsia="Calibri" w:hAnsi="Calibri" w:cs="Calibri"/>
          <w:color w:val="444440"/>
          <w:sz w:val="23"/>
          <w:szCs w:val="23"/>
        </w:rPr>
        <w:lastRenderedPageBreak/>
        <w:t xml:space="preserve">This one page document is to be included in the Diversity and Inclusion Plan. The Diversity and Inclusion Plan should be reviewed by the Executive Director annually or as changes need to be made. Below is the scheduling of the next review.  </w:t>
      </w:r>
    </w:p>
    <w:p w14:paraId="00000019" w14:textId="77777777" w:rsidR="00B94FCF" w:rsidRDefault="00786D62">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Last Revised:</w:t>
      </w:r>
      <w:r>
        <w:rPr>
          <w:rFonts w:ascii="Calibri" w:eastAsia="Calibri" w:hAnsi="Calibri" w:cs="Calibri"/>
          <w:color w:val="444440"/>
          <w:sz w:val="24"/>
          <w:szCs w:val="24"/>
        </w:rPr>
        <w:t xml:space="preserve"> </w:t>
      </w:r>
      <w:r>
        <w:rPr>
          <w:rFonts w:ascii="Calibri" w:eastAsia="Calibri" w:hAnsi="Calibri" w:cs="Calibri"/>
          <w:color w:val="444440"/>
          <w:sz w:val="24"/>
          <w:szCs w:val="24"/>
        </w:rPr>
        <w:t>Jan 23rd. 2021</w:t>
      </w:r>
    </w:p>
    <w:p w14:paraId="0000001A" w14:textId="77777777" w:rsidR="00B94FCF" w:rsidRDefault="00786D62">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Next Review Scheduled:</w:t>
      </w:r>
      <w:r>
        <w:rPr>
          <w:rFonts w:ascii="Calibri" w:eastAsia="Calibri" w:hAnsi="Calibri" w:cs="Calibri"/>
          <w:color w:val="444440"/>
          <w:sz w:val="24"/>
          <w:szCs w:val="24"/>
        </w:rPr>
        <w:t xml:space="preserve"> Jan. 2022</w:t>
      </w:r>
    </w:p>
    <w:p w14:paraId="0000001B" w14:textId="77777777" w:rsidR="00B94FCF" w:rsidRDefault="00786D62">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First Adopted: </w:t>
      </w:r>
      <w:r>
        <w:rPr>
          <w:rFonts w:ascii="Calibri" w:eastAsia="Calibri" w:hAnsi="Calibri" w:cs="Calibri"/>
          <w:color w:val="444440"/>
          <w:sz w:val="24"/>
          <w:szCs w:val="24"/>
        </w:rPr>
        <w:t>Feb. 2021</w:t>
      </w:r>
    </w:p>
    <w:p w14:paraId="0000001C" w14:textId="5501FDB7" w:rsidR="00B94FCF" w:rsidRDefault="00786D62">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Revision History: </w:t>
      </w:r>
      <w:r>
        <w:rPr>
          <w:rFonts w:ascii="Calibri" w:eastAsia="Calibri" w:hAnsi="Calibri" w:cs="Calibri"/>
          <w:color w:val="444440"/>
          <w:sz w:val="24"/>
          <w:szCs w:val="24"/>
        </w:rPr>
        <w:t>Created by CASA of ___________</w:t>
      </w:r>
      <w:r>
        <w:rPr>
          <w:rFonts w:ascii="Calibri" w:eastAsia="Calibri" w:hAnsi="Calibri" w:cs="Calibri"/>
          <w:color w:val="444440"/>
          <w:sz w:val="24"/>
          <w:szCs w:val="24"/>
        </w:rPr>
        <w:t xml:space="preserve"> Jan. 23rd 2021</w:t>
      </w:r>
    </w:p>
    <w:p w14:paraId="0000001D" w14:textId="77777777" w:rsidR="00B94FCF" w:rsidRDefault="00B94FCF">
      <w:pPr>
        <w:spacing w:before="220" w:after="220"/>
        <w:ind w:firstLine="720"/>
        <w:rPr>
          <w:color w:val="222222"/>
          <w:sz w:val="23"/>
          <w:szCs w:val="23"/>
        </w:rPr>
      </w:pPr>
    </w:p>
    <w:p w14:paraId="0000001E" w14:textId="77777777" w:rsidR="00B94FCF" w:rsidRDefault="00B94FCF">
      <w:pPr>
        <w:spacing w:before="220" w:after="220"/>
        <w:ind w:firstLine="720"/>
        <w:rPr>
          <w:color w:val="222222"/>
          <w:sz w:val="23"/>
          <w:szCs w:val="23"/>
        </w:rPr>
      </w:pPr>
    </w:p>
    <w:p w14:paraId="0000001F" w14:textId="77777777" w:rsidR="00B94FCF" w:rsidRDefault="00B94FCF">
      <w:pPr>
        <w:spacing w:before="220" w:after="220"/>
        <w:ind w:firstLine="720"/>
        <w:rPr>
          <w:color w:val="888888"/>
          <w:sz w:val="23"/>
          <w:szCs w:val="23"/>
        </w:rPr>
      </w:pPr>
    </w:p>
    <w:p w14:paraId="00000020" w14:textId="77777777" w:rsidR="00B94FCF" w:rsidRDefault="00B94FCF">
      <w:pPr>
        <w:spacing w:before="220" w:after="220"/>
        <w:ind w:firstLine="720"/>
        <w:rPr>
          <w:color w:val="222222"/>
          <w:sz w:val="23"/>
          <w:szCs w:val="23"/>
        </w:rPr>
      </w:pPr>
    </w:p>
    <w:sectPr w:rsidR="00B94FCF">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nomi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CF"/>
    <w:rsid w:val="00786D62"/>
    <w:rsid w:val="00B9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B2A65-4359-402F-BB6D-4B6CEF97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wdjBEtcTOWTw0gxa8FwcH0eWcg==">AMUW2mVDzJsp9okWr9Xnf3K2i6fa3nQA3LhjJEmjvZLptUc+zlx7Cj8Xv79+x4VjZ9cJNzTw7Ld/OoyYA9BMvLjfhAKuzdmMl2jC9aovNiLBCtdK2v8EAFA=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2</cp:revision>
  <dcterms:created xsi:type="dcterms:W3CDTF">2021-03-08T16:33:00Z</dcterms:created>
  <dcterms:modified xsi:type="dcterms:W3CDTF">2021-03-08T16:33:00Z</dcterms:modified>
</cp:coreProperties>
</file>